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ittertabel1-lys-farve5"/>
        <w:tblW w:w="0" w:type="auto"/>
        <w:tblLook w:val="04A0" w:firstRow="1" w:lastRow="0" w:firstColumn="1" w:lastColumn="0" w:noHBand="0" w:noVBand="1"/>
      </w:tblPr>
      <w:tblGrid>
        <w:gridCol w:w="1129"/>
        <w:gridCol w:w="8499"/>
      </w:tblGrid>
      <w:tr w:rsidR="000B3DBB" w14:paraId="254B5A3E" w14:textId="77777777" w:rsidTr="000B3D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969A6B3" w14:textId="77777777" w:rsidR="000B3DBB" w:rsidRDefault="000B3DBB"/>
        </w:tc>
        <w:tc>
          <w:tcPr>
            <w:tcW w:w="8499" w:type="dxa"/>
          </w:tcPr>
          <w:p w14:paraId="052CDDF3" w14:textId="2417F023" w:rsidR="000B3DBB" w:rsidRDefault="000B3DB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Bogindkøbsliste 2. sem.</w:t>
            </w:r>
            <w:r w:rsidR="009633B9">
              <w:t xml:space="preserve"> hold 202</w:t>
            </w:r>
            <w:r w:rsidR="00703138">
              <w:t>3</w:t>
            </w:r>
          </w:p>
        </w:tc>
      </w:tr>
      <w:tr w:rsidR="000B3DBB" w14:paraId="0F37B383" w14:textId="77777777" w:rsidTr="000B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6D1C162" w14:textId="4535F197" w:rsidR="000B3DBB" w:rsidRDefault="000B3DBB">
            <w:r>
              <w:t>1</w:t>
            </w:r>
          </w:p>
        </w:tc>
        <w:tc>
          <w:tcPr>
            <w:tcW w:w="8499" w:type="dxa"/>
          </w:tcPr>
          <w:p w14:paraId="47F4A3AB" w14:textId="552001E9" w:rsidR="000B3DBB" w:rsidRDefault="000B3DBB" w:rsidP="000B3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3812">
              <w:rPr>
                <w:rFonts w:cstheme="minorHAnsi"/>
              </w:rPr>
              <w:t xml:space="preserve">Orlando, Ida Jean (2006/2010): </w:t>
            </w:r>
            <w:r w:rsidRPr="00B13812">
              <w:rPr>
                <w:rFonts w:cstheme="minorHAnsi"/>
                <w:i/>
              </w:rPr>
              <w:t>Det dynamiske forhold mellem sygeplejerske og patient</w:t>
            </w:r>
            <w:r w:rsidRPr="00B13812">
              <w:rPr>
                <w:rFonts w:cstheme="minorHAnsi"/>
              </w:rPr>
              <w:t xml:space="preserve">. 1. /2. udgave. København, Munksgaard Danmark, </w:t>
            </w:r>
          </w:p>
        </w:tc>
      </w:tr>
      <w:tr w:rsidR="000B3DBB" w14:paraId="7768874C" w14:textId="77777777" w:rsidTr="000B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6EE5AA4" w14:textId="18A93559" w:rsidR="000B3DBB" w:rsidRDefault="000B3DBB">
            <w:r>
              <w:t>2</w:t>
            </w:r>
          </w:p>
        </w:tc>
        <w:tc>
          <w:tcPr>
            <w:tcW w:w="8499" w:type="dxa"/>
          </w:tcPr>
          <w:p w14:paraId="61182C4E" w14:textId="082718A0" w:rsidR="000B3DBB" w:rsidRDefault="000B3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>Glasdam, Stine; Jacobsen, Frode F (</w:t>
            </w:r>
            <w:r w:rsidR="00BE09A8">
              <w:rPr>
                <w:rFonts w:cstheme="minorHAnsi"/>
              </w:rPr>
              <w:t>2018</w:t>
            </w:r>
            <w:r>
              <w:rPr>
                <w:rFonts w:cstheme="minorHAnsi"/>
              </w:rPr>
              <w:t xml:space="preserve">): </w:t>
            </w:r>
            <w:r w:rsidRPr="00045E3F">
              <w:rPr>
                <w:rFonts w:cstheme="minorHAnsi"/>
                <w:i/>
                <w:iCs/>
              </w:rPr>
              <w:t>GERONTOLOGI. Perspektiver på ældre mennesker</w:t>
            </w:r>
            <w:r>
              <w:rPr>
                <w:rFonts w:cstheme="minorHAnsi"/>
                <w:i/>
                <w:iCs/>
              </w:rPr>
              <w:t xml:space="preserve">. </w:t>
            </w:r>
            <w:r>
              <w:rPr>
                <w:rFonts w:cstheme="minorHAnsi"/>
              </w:rPr>
              <w:t>Gads forlag,</w:t>
            </w:r>
          </w:p>
        </w:tc>
      </w:tr>
      <w:tr w:rsidR="000B3DBB" w14:paraId="389D9565" w14:textId="77777777" w:rsidTr="000B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1B5C15" w14:textId="47F632F1" w:rsidR="000B3DBB" w:rsidRDefault="00BE09A8">
            <w:r>
              <w:t>3</w:t>
            </w:r>
          </w:p>
        </w:tc>
        <w:tc>
          <w:tcPr>
            <w:tcW w:w="8499" w:type="dxa"/>
          </w:tcPr>
          <w:p w14:paraId="34A853A4" w14:textId="066C0867" w:rsidR="000B3DBB" w:rsidRDefault="00AC7530" w:rsidP="00AC75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6AB9">
              <w:t>Hedensted</w:t>
            </w:r>
            <w:r>
              <w:t xml:space="preserve">, R.V., </w:t>
            </w:r>
            <w:proofErr w:type="spellStart"/>
            <w:r w:rsidRPr="00556AB9">
              <w:t>Tejmers</w:t>
            </w:r>
            <w:proofErr w:type="spellEnd"/>
            <w:r>
              <w:t>, J. W. (red.</w:t>
            </w:r>
            <w:r w:rsidRPr="00556AB9">
              <w:t>)</w:t>
            </w:r>
            <w:r w:rsidR="005C7416">
              <w:t xml:space="preserve"> (2023): </w:t>
            </w:r>
            <w:r w:rsidRPr="005C7416">
              <w:rPr>
                <w:i/>
                <w:iCs/>
              </w:rPr>
              <w:t>Psykologi og sundhedspsykologi for sundhedsprofessionelle</w:t>
            </w:r>
            <w:r w:rsidRPr="00556AB9">
              <w:t>. Gads Forlag.</w:t>
            </w:r>
          </w:p>
        </w:tc>
      </w:tr>
      <w:tr w:rsidR="000B3DBB" w14:paraId="282466BE" w14:textId="77777777" w:rsidTr="000B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9F89DC8" w14:textId="67E2B134" w:rsidR="000B3DBB" w:rsidRDefault="005C7416">
            <w:r>
              <w:t>4</w:t>
            </w:r>
          </w:p>
        </w:tc>
        <w:tc>
          <w:tcPr>
            <w:tcW w:w="8499" w:type="dxa"/>
          </w:tcPr>
          <w:p w14:paraId="31C9DCB2" w14:textId="7BC4C4D5" w:rsidR="000B3DBB" w:rsidRDefault="00BE0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cstheme="minorHAnsi"/>
              </w:rPr>
              <w:t xml:space="preserve">Eldrup, Dorte Samson &amp; </w:t>
            </w:r>
            <w:proofErr w:type="spellStart"/>
            <w:r>
              <w:rPr>
                <w:rFonts w:cstheme="minorHAnsi"/>
              </w:rPr>
              <w:t>Glasscock</w:t>
            </w:r>
            <w:proofErr w:type="spellEnd"/>
            <w:r>
              <w:rPr>
                <w:rFonts w:cstheme="minorHAnsi"/>
              </w:rPr>
              <w:t xml:space="preserve">, Tine (2019): </w:t>
            </w:r>
            <w:r w:rsidRPr="008069D7">
              <w:rPr>
                <w:rFonts w:cstheme="minorHAnsi"/>
                <w:i/>
              </w:rPr>
              <w:t>At lede sygepleje</w:t>
            </w:r>
            <w:r>
              <w:rPr>
                <w:rFonts w:cstheme="minorHAnsi"/>
              </w:rPr>
              <w:t>. 2. udgave. København, Gads Forlag</w:t>
            </w:r>
          </w:p>
        </w:tc>
      </w:tr>
      <w:tr w:rsidR="000B3DBB" w14:paraId="7EDE1048" w14:textId="77777777" w:rsidTr="000B3D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8644D8" w14:textId="027BB8A4" w:rsidR="000B3DBB" w:rsidRDefault="005C7416">
            <w:r>
              <w:t>5</w:t>
            </w:r>
          </w:p>
        </w:tc>
        <w:tc>
          <w:tcPr>
            <w:tcW w:w="8499" w:type="dxa"/>
          </w:tcPr>
          <w:p w14:paraId="3D1645F0" w14:textId="363C4D0D" w:rsidR="009633B9" w:rsidRPr="00B13812" w:rsidRDefault="009633B9" w:rsidP="009633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Wehner Pia</w:t>
            </w:r>
            <w:r w:rsidRPr="00B13812">
              <w:rPr>
                <w:rFonts w:cstheme="minorHAnsi"/>
              </w:rPr>
              <w:t xml:space="preserve"> (red) (20</w:t>
            </w:r>
            <w:r w:rsidR="00B3592A">
              <w:rPr>
                <w:rFonts w:cstheme="minorHAnsi"/>
              </w:rPr>
              <w:t>22</w:t>
            </w:r>
            <w:r w:rsidRPr="00B13812">
              <w:rPr>
                <w:rFonts w:cstheme="minorHAnsi"/>
              </w:rPr>
              <w:t xml:space="preserve">). </w:t>
            </w:r>
            <w:r w:rsidRPr="009633B9">
              <w:rPr>
                <w:rFonts w:cstheme="minorHAnsi"/>
                <w:i/>
                <w:iCs/>
              </w:rPr>
              <w:t>Ernæring – Hånden på hjertet</w:t>
            </w:r>
            <w:r w:rsidRPr="00B13812">
              <w:rPr>
                <w:rFonts w:cstheme="minorHAnsi"/>
              </w:rPr>
              <w:t xml:space="preserve">. </w:t>
            </w:r>
            <w:r w:rsidR="00B3592A">
              <w:rPr>
                <w:rFonts w:cstheme="minorHAnsi"/>
              </w:rPr>
              <w:t>3</w:t>
            </w:r>
            <w:r>
              <w:rPr>
                <w:rFonts w:cstheme="minorHAnsi"/>
              </w:rPr>
              <w:t xml:space="preserve">. </w:t>
            </w:r>
            <w:r w:rsidRPr="00B13812">
              <w:rPr>
                <w:rFonts w:cstheme="minorHAnsi"/>
              </w:rPr>
              <w:t xml:space="preserve">udgave, 1. oplag. København. Munksgaard. </w:t>
            </w:r>
          </w:p>
          <w:p w14:paraId="150BC054" w14:textId="77777777" w:rsidR="000B3DBB" w:rsidRDefault="000B3D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8989A24" w14:textId="77777777" w:rsidR="003645C6" w:rsidRDefault="003645C6"/>
    <w:sectPr w:rsidR="003645C6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DBB"/>
    <w:rsid w:val="000B3DBB"/>
    <w:rsid w:val="003645C6"/>
    <w:rsid w:val="00385226"/>
    <w:rsid w:val="005C7416"/>
    <w:rsid w:val="00703138"/>
    <w:rsid w:val="0072708D"/>
    <w:rsid w:val="009633B9"/>
    <w:rsid w:val="00AC7530"/>
    <w:rsid w:val="00B3592A"/>
    <w:rsid w:val="00B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65AEE"/>
  <w15:chartTrackingRefBased/>
  <w15:docId w15:val="{CD97D467-D2A8-428C-9F98-A4169E8FD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B3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ittertabel1-lys-farve5">
    <w:name w:val="Grid Table 1 Light Accent 5"/>
    <w:basedOn w:val="Tabel-Normal"/>
    <w:uiPriority w:val="46"/>
    <w:rsid w:val="000B3DB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Olesen</dc:creator>
  <cp:keywords/>
  <dc:description/>
  <cp:lastModifiedBy>Carsten Juul Jensen</cp:lastModifiedBy>
  <cp:revision>2</cp:revision>
  <dcterms:created xsi:type="dcterms:W3CDTF">2024-01-12T09:35:00Z</dcterms:created>
  <dcterms:modified xsi:type="dcterms:W3CDTF">2024-01-12T09:35:00Z</dcterms:modified>
</cp:coreProperties>
</file>